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9E29" w14:textId="77777777" w:rsidR="002B3685" w:rsidRPr="00C862D0" w:rsidRDefault="002B3685" w:rsidP="002B36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2D0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C862D0">
        <w:rPr>
          <w:rFonts w:ascii="Times New Roman" w:hAnsi="Times New Roman" w:cs="Times New Roman"/>
          <w:b/>
          <w:sz w:val="20"/>
          <w:szCs w:val="20"/>
        </w:rPr>
        <w:br/>
        <w:t>ENGLISH LESSON PLAN FOR 6TH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2B3685" w:rsidRPr="00C862D0" w14:paraId="201690FF" w14:textId="77777777" w:rsidTr="002B3685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7A50" w14:textId="77777777" w:rsidR="002B3685" w:rsidRPr="00C862D0" w:rsidRDefault="002B3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2CBA" w14:textId="1357F5B6" w:rsidR="002B3685" w:rsidRPr="00C862D0" w:rsidRDefault="00BE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2D0">
              <w:rPr>
                <w:rFonts w:ascii="Times New Roman" w:hAnsi="Times New Roman" w:cs="Times New Roman"/>
                <w:sz w:val="20"/>
                <w:szCs w:val="20"/>
              </w:rPr>
              <w:t>24-28 April</w:t>
            </w:r>
            <w:r w:rsidR="002B3685" w:rsidRPr="00C862D0">
              <w:rPr>
                <w:rFonts w:ascii="Times New Roman" w:hAnsi="Times New Roman" w:cs="Times New Roman"/>
                <w:sz w:val="20"/>
                <w:szCs w:val="20"/>
              </w:rPr>
              <w:t>/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C862D0" w:rsidRPr="00C862D0" w14:paraId="0B32A0D6" w14:textId="77777777" w:rsidTr="00C862D0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85D" w14:textId="77777777" w:rsidR="00C862D0" w:rsidRPr="00C862D0" w:rsidRDefault="00C862D0" w:rsidP="00C86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A7E4" w14:textId="77777777" w:rsidR="00C862D0" w:rsidRPr="00C862D0" w:rsidRDefault="00C862D0" w:rsidP="00C862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8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Bookworms</w:t>
            </w:r>
            <w:proofErr w:type="spellEnd"/>
          </w:p>
        </w:tc>
      </w:tr>
      <w:tr w:rsidR="00C862D0" w:rsidRPr="00C862D0" w14:paraId="5BDCF33E" w14:textId="77777777" w:rsidTr="00C862D0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E67" w14:textId="77777777" w:rsidR="00C862D0" w:rsidRPr="00C862D0" w:rsidRDefault="00C862D0" w:rsidP="00C86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D2C9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Talking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locations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things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people</w:t>
            </w:r>
            <w:proofErr w:type="spellEnd"/>
          </w:p>
          <w:p w14:paraId="685339CA" w14:textId="77777777" w:rsidR="00C862D0" w:rsidRPr="00C862D0" w:rsidRDefault="00C862D0" w:rsidP="00C86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Talking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events</w:t>
            </w:r>
            <w:proofErr w:type="spellEnd"/>
          </w:p>
        </w:tc>
      </w:tr>
    </w:tbl>
    <w:p w14:paraId="466C6AD7" w14:textId="77777777" w:rsidR="00C862D0" w:rsidRPr="00C862D0" w:rsidRDefault="00C862D0" w:rsidP="00C862D0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C862D0" w:rsidRPr="00C862D0" w14:paraId="19212690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15D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9CA9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2CBCCB00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E6.8.L1.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1C47D0A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E6.8.L2.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oral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49FDD1C2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2964D340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E6.8.SI1.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1C08F493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E6.8.SI2.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1E9B7955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4D8A61C2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E6.8.SP1.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describe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50D52BF0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E6.8.SP2.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describe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1D037593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28C244A5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E6.8.R1.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sentences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3FD04948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349812BE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E6.8.W1.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past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definite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time.</w:t>
            </w:r>
          </w:p>
          <w:p w14:paraId="4913D6B8" w14:textId="77777777" w:rsidR="00C862D0" w:rsidRPr="00C862D0" w:rsidRDefault="00C862D0" w:rsidP="00C862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E6.8.W2.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things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C862D0" w:rsidRPr="00C862D0" w14:paraId="6A038DDD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345C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34B" w14:textId="77777777" w:rsidR="00C862D0" w:rsidRPr="00C862D0" w:rsidRDefault="00C862D0" w:rsidP="00C862D0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C862D0" w:rsidRPr="00C862D0" w14:paraId="03CBE59B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4B47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9D29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42341AD7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63F687FD" w14:textId="77777777" w:rsidR="00C862D0" w:rsidRPr="00C862D0" w:rsidRDefault="00C862D0" w:rsidP="00C862D0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C862D0" w:rsidRPr="00C862D0" w14:paraId="1614F885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5FA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A47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Where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s/he?</w:t>
            </w:r>
          </w:p>
          <w:p w14:paraId="78D9D331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—S/he is in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front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of/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next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near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behind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between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...</w:t>
            </w:r>
            <w:proofErr w:type="gramEnd"/>
          </w:p>
          <w:p w14:paraId="5787F0FE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can’t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my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Can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help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me?</w:t>
            </w:r>
          </w:p>
          <w:p w14:paraId="15351339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Look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!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302F281B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happened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library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yesterday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?</w:t>
            </w:r>
          </w:p>
          <w:p w14:paraId="1C2268B4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important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F179382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found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some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interesting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magazines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7682E56C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looked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up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some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dictionaries</w:t>
            </w:r>
            <w:proofErr w:type="spellEnd"/>
            <w:r w:rsidRPr="00C862D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28A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author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writer</w:t>
            </w:r>
            <w:proofErr w:type="spellEnd"/>
          </w:p>
          <w:p w14:paraId="54D8F6D0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borrow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lend</w:t>
            </w:r>
            <w:proofErr w:type="spellEnd"/>
          </w:p>
          <w:p w14:paraId="2281699F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bookshelf</w:t>
            </w:r>
            <w:proofErr w:type="spellEnd"/>
          </w:p>
          <w:p w14:paraId="59BDCD5B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dictionary</w:t>
            </w:r>
            <w:proofErr w:type="spellEnd"/>
          </w:p>
          <w:p w14:paraId="617BF8AB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6BFFA570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important</w:t>
            </w:r>
            <w:proofErr w:type="spellEnd"/>
          </w:p>
          <w:p w14:paraId="497ABA6A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</w:t>
            </w:r>
            <w:proofErr w:type="spellEnd"/>
          </w:p>
          <w:p w14:paraId="044E50C0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</w:p>
          <w:p w14:paraId="4B7C79DD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at/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up</w:t>
            </w:r>
            <w:proofErr w:type="spellEnd"/>
          </w:p>
          <w:p w14:paraId="015C0242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magazine</w:t>
            </w:r>
            <w:proofErr w:type="gramEnd"/>
          </w:p>
          <w:p w14:paraId="41CF51D4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newspaper</w:t>
            </w:r>
            <w:proofErr w:type="spellEnd"/>
          </w:p>
          <w:p w14:paraId="4983002B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novel</w:t>
            </w:r>
            <w:proofErr w:type="spellEnd"/>
          </w:p>
          <w:p w14:paraId="41AA41DF" w14:textId="77777777" w:rsidR="00C862D0" w:rsidRPr="00C862D0" w:rsidRDefault="00C862D0" w:rsidP="00C862D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poetry</w:t>
            </w:r>
            <w:proofErr w:type="spellEnd"/>
          </w:p>
          <w:p w14:paraId="3BADD018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story</w:t>
            </w:r>
            <w:proofErr w:type="spellEnd"/>
          </w:p>
        </w:tc>
      </w:tr>
      <w:tr w:rsidR="00C862D0" w:rsidRPr="00C862D0" w14:paraId="6902A9F0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AF4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2A0CB4CE" w14:textId="77777777" w:rsidR="00C862D0" w:rsidRPr="00C862D0" w:rsidRDefault="00C862D0" w:rsidP="00C862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4A8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E268D8F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2811A2F5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21.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favourite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47A55C28" w14:textId="737D1A9B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favourite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is.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DCD4B7D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7D5D5E6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22. Read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David’s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217BAA14" w14:textId="41FDF1EA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problems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unknown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brief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in English.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an oral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C8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388CB8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47B4550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23. Read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Guess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definitions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extra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81ED910" w14:textId="571FF988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definitions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needed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27A3432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3145E5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24. Read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22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E5332F7" w14:textId="2D95612D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help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needed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8D7003B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6139256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77E1D65D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25.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22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below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Where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were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teacher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books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library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yesterday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Say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as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Use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box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DE9A7EB" w14:textId="46A3896B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example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sure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create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77DBBF34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443301E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26.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puzzle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099BD0C" w14:textId="29F9C90E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puzzle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04F66083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AE12B52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ASSIGNMENTS</w:t>
            </w:r>
          </w:p>
          <w:p w14:paraId="2B47EFA9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Write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new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visual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dictionary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Stick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C86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3218BF2" w14:textId="7AD20A81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necessary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assign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homework</w:t>
            </w:r>
            <w:proofErr w:type="spellEnd"/>
            <w:r w:rsidRPr="00C86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C862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862D0" w:rsidRPr="00C862D0" w14:paraId="06FBF063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531A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A09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5F81A0F2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0B08506A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5901A695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F60852F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24E23ADC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5F8DB26" w14:textId="77777777" w:rsidR="00C862D0" w:rsidRPr="00C862D0" w:rsidRDefault="00C862D0" w:rsidP="00C862D0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C862D0" w:rsidRPr="00C862D0" w14:paraId="47A3F64B" w14:textId="77777777" w:rsidTr="00C862D0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C68E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F18" w14:textId="77777777" w:rsidR="00C862D0" w:rsidRPr="00C862D0" w:rsidRDefault="00C862D0" w:rsidP="00C862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C8F676" w14:textId="77130DCB" w:rsidR="00C862D0" w:rsidRPr="00C862D0" w:rsidRDefault="00982D03" w:rsidP="00C862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week</w:t>
            </w:r>
            <w:proofErr w:type="spellEnd"/>
          </w:p>
        </w:tc>
      </w:tr>
      <w:tr w:rsidR="00C862D0" w:rsidRPr="00C862D0" w14:paraId="5D689280" w14:textId="77777777" w:rsidTr="00C862D0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6486" w14:textId="77777777" w:rsidR="00C862D0" w:rsidRPr="00C862D0" w:rsidRDefault="00C862D0" w:rsidP="00C8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5B3E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19CE4F63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1AC85817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12E83D01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72791040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9714CA1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7A958D2F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565635F7" w14:textId="77777777" w:rsidR="00C862D0" w:rsidRPr="00C862D0" w:rsidRDefault="00C862D0" w:rsidP="00C862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4461222B" w14:textId="77777777" w:rsidR="00C862D0" w:rsidRPr="00C862D0" w:rsidRDefault="00C862D0" w:rsidP="00C862D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C862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102DC147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465C7B3D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64F0A0B6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523FE1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698BCE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50253B6C" w14:textId="77777777" w:rsidR="00CD39C7" w:rsidRDefault="00CD39C7" w:rsidP="00CD39C7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31FBAB3D" w14:textId="77777777" w:rsidR="00CD39C7" w:rsidRDefault="00CD39C7" w:rsidP="00CD39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1EE5241F" w14:textId="77777777" w:rsidR="00CD39C7" w:rsidRDefault="00CD39C7" w:rsidP="00CD39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03/04/2023</w:t>
      </w:r>
      <w:proofErr w:type="gramEnd"/>
    </w:p>
    <w:p w14:paraId="57A76E62" w14:textId="77777777" w:rsidR="00CD39C7" w:rsidRDefault="00CD39C7" w:rsidP="00CD39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429D7D" w14:textId="77777777" w:rsidR="00CD39C7" w:rsidRDefault="00CD39C7" w:rsidP="00CD39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0FA08FDE" w14:textId="77777777" w:rsidR="00CD39C7" w:rsidRDefault="00CD39C7" w:rsidP="00CD39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7A45C0D6" w14:textId="24EF6CCD" w:rsidR="00FA25EA" w:rsidRPr="00C862D0" w:rsidRDefault="00FA25EA" w:rsidP="00CD39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A25EA" w:rsidRPr="00C862D0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2B3685"/>
    <w:rsid w:val="0030679A"/>
    <w:rsid w:val="004117F4"/>
    <w:rsid w:val="006A2E17"/>
    <w:rsid w:val="006B54E8"/>
    <w:rsid w:val="006E4C90"/>
    <w:rsid w:val="007128D1"/>
    <w:rsid w:val="008F170D"/>
    <w:rsid w:val="009349D7"/>
    <w:rsid w:val="00982D03"/>
    <w:rsid w:val="0099352E"/>
    <w:rsid w:val="009F3D4B"/>
    <w:rsid w:val="00A22BEF"/>
    <w:rsid w:val="00A43F72"/>
    <w:rsid w:val="00A5579F"/>
    <w:rsid w:val="00AA318A"/>
    <w:rsid w:val="00B0752D"/>
    <w:rsid w:val="00B41019"/>
    <w:rsid w:val="00BE3B69"/>
    <w:rsid w:val="00C51422"/>
    <w:rsid w:val="00C833D8"/>
    <w:rsid w:val="00C862D0"/>
    <w:rsid w:val="00CD39C7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C86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D3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C86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D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2022-09-13T23:04:00Z</dcterms:created>
  <dcterms:modified xsi:type="dcterms:W3CDTF">2023-03-07T21:12:00Z</dcterms:modified>
</cp:coreProperties>
</file>