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9AEF" w14:textId="77777777" w:rsidR="00950299" w:rsidRPr="00D97F27" w:rsidRDefault="00950299" w:rsidP="00950299">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D97F27">
        <w:rPr>
          <w:rFonts w:ascii="Times New Roman" w:hAnsi="Times New Roman" w:cs="Times New Roman"/>
          <w:b/>
          <w:sz w:val="20"/>
          <w:szCs w:val="20"/>
        </w:rPr>
        <w:t xml:space="preserve">2022-2023 EDUCATIONAL YEAR </w:t>
      </w:r>
      <w:r w:rsidRPr="00D97F27">
        <w:rPr>
          <w:rFonts w:ascii="Times New Roman" w:hAnsi="Times New Roman" w:cs="Times New Roman"/>
          <w:b/>
          <w:sz w:val="20"/>
          <w:szCs w:val="20"/>
        </w:rPr>
        <w:br/>
        <w:t>ENGLISH LESSON PLAN FOR 4TH GRADES</w:t>
      </w:r>
    </w:p>
    <w:tbl>
      <w:tblPr>
        <w:tblStyle w:val="TabloKlavuzu"/>
        <w:tblW w:w="0" w:type="auto"/>
        <w:jc w:val="center"/>
        <w:tblLook w:val="04A0" w:firstRow="1" w:lastRow="0" w:firstColumn="1" w:lastColumn="0" w:noHBand="0" w:noVBand="1"/>
      </w:tblPr>
      <w:tblGrid>
        <w:gridCol w:w="26"/>
        <w:gridCol w:w="2466"/>
        <w:gridCol w:w="31"/>
        <w:gridCol w:w="4421"/>
        <w:gridCol w:w="84"/>
      </w:tblGrid>
      <w:tr w:rsidR="00950299" w:rsidRPr="00D97F27" w14:paraId="187E09B6" w14:textId="77777777" w:rsidTr="00D97F27">
        <w:trPr>
          <w:gridBefore w:val="1"/>
          <w:wBefore w:w="26" w:type="dxa"/>
          <w:trHeight w:val="439"/>
          <w:jc w:val="center"/>
        </w:trPr>
        <w:tc>
          <w:tcPr>
            <w:tcW w:w="2466" w:type="dxa"/>
            <w:tcBorders>
              <w:top w:val="single" w:sz="4" w:space="0" w:color="auto"/>
              <w:left w:val="single" w:sz="4" w:space="0" w:color="auto"/>
              <w:bottom w:val="single" w:sz="4" w:space="0" w:color="auto"/>
              <w:right w:val="single" w:sz="4" w:space="0" w:color="auto"/>
            </w:tcBorders>
            <w:vAlign w:val="center"/>
            <w:hideMark/>
          </w:tcPr>
          <w:p w14:paraId="3A51BF48" w14:textId="77777777" w:rsidR="00950299" w:rsidRPr="00D97F27" w:rsidRDefault="00950299">
            <w:pPr>
              <w:rPr>
                <w:rFonts w:ascii="Times New Roman" w:hAnsi="Times New Roman" w:cs="Times New Roman"/>
                <w:b/>
                <w:sz w:val="20"/>
                <w:szCs w:val="20"/>
              </w:rPr>
            </w:pPr>
            <w:r w:rsidRPr="00D97F27">
              <w:rPr>
                <w:rFonts w:ascii="Times New Roman" w:hAnsi="Times New Roman" w:cs="Times New Roman"/>
                <w:b/>
                <w:sz w:val="20"/>
                <w:szCs w:val="20"/>
              </w:rPr>
              <w:t>DATE / TIME</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6D23FBC1" w14:textId="55E4C619" w:rsidR="00950299" w:rsidRPr="00D97F27" w:rsidRDefault="00363684">
            <w:pPr>
              <w:rPr>
                <w:rFonts w:ascii="Times New Roman" w:hAnsi="Times New Roman" w:cs="Times New Roman"/>
                <w:sz w:val="20"/>
                <w:szCs w:val="20"/>
              </w:rPr>
            </w:pPr>
            <w:r w:rsidRPr="00D97F27">
              <w:rPr>
                <w:rFonts w:ascii="Times New Roman" w:hAnsi="Times New Roman" w:cs="Times New Roman"/>
                <w:sz w:val="20"/>
                <w:szCs w:val="20"/>
              </w:rPr>
              <w:t xml:space="preserve">10-14 April </w:t>
            </w:r>
            <w:r w:rsidR="00950299" w:rsidRPr="00D97F27">
              <w:rPr>
                <w:rFonts w:ascii="Times New Roman" w:hAnsi="Times New Roman" w:cs="Times New Roman"/>
                <w:sz w:val="20"/>
                <w:szCs w:val="20"/>
              </w:rPr>
              <w:t xml:space="preserve">/ 40 min. + 40 min. </w:t>
            </w:r>
          </w:p>
        </w:tc>
      </w:tr>
      <w:tr w:rsidR="00D97F27" w:rsidRPr="00D97F27" w14:paraId="4E6C711F" w14:textId="77777777" w:rsidTr="00D97F27">
        <w:trPr>
          <w:gridAfter w:val="1"/>
          <w:wAfter w:w="84" w:type="dxa"/>
          <w:trHeight w:val="439"/>
          <w:jc w:val="center"/>
        </w:trPr>
        <w:tc>
          <w:tcPr>
            <w:tcW w:w="2523" w:type="dxa"/>
            <w:gridSpan w:val="3"/>
            <w:tcBorders>
              <w:top w:val="single" w:sz="4" w:space="0" w:color="auto"/>
              <w:left w:val="single" w:sz="4" w:space="0" w:color="auto"/>
              <w:bottom w:val="single" w:sz="4" w:space="0" w:color="auto"/>
              <w:right w:val="single" w:sz="4" w:space="0" w:color="auto"/>
            </w:tcBorders>
            <w:vAlign w:val="center"/>
            <w:hideMark/>
          </w:tcPr>
          <w:p w14:paraId="1D1A4AB3" w14:textId="77777777" w:rsidR="00D97F27" w:rsidRPr="00D97F27" w:rsidRDefault="00D97F27">
            <w:pPr>
              <w:rPr>
                <w:rFonts w:ascii="Times New Roman" w:hAnsi="Times New Roman" w:cs="Times New Roman"/>
                <w:b/>
                <w:sz w:val="20"/>
                <w:szCs w:val="20"/>
              </w:rPr>
            </w:pPr>
            <w:r w:rsidRPr="00D97F27">
              <w:rPr>
                <w:rFonts w:ascii="Times New Roman" w:hAnsi="Times New Roman" w:cs="Times New Roman"/>
                <w:b/>
                <w:sz w:val="20"/>
                <w:szCs w:val="20"/>
              </w:rPr>
              <w:t>UNIT</w:t>
            </w:r>
          </w:p>
        </w:tc>
        <w:tc>
          <w:tcPr>
            <w:tcW w:w="4421" w:type="dxa"/>
            <w:tcBorders>
              <w:top w:val="single" w:sz="4" w:space="0" w:color="auto"/>
              <w:left w:val="single" w:sz="4" w:space="0" w:color="auto"/>
              <w:bottom w:val="single" w:sz="4" w:space="0" w:color="auto"/>
              <w:right w:val="single" w:sz="4" w:space="0" w:color="auto"/>
            </w:tcBorders>
            <w:vAlign w:val="center"/>
            <w:hideMark/>
          </w:tcPr>
          <w:p w14:paraId="14B06702" w14:textId="77777777" w:rsidR="00D97F27" w:rsidRPr="00D97F27" w:rsidRDefault="00D97F27">
            <w:pPr>
              <w:rPr>
                <w:rFonts w:ascii="Times New Roman" w:hAnsi="Times New Roman" w:cs="Times New Roman"/>
                <w:sz w:val="20"/>
                <w:szCs w:val="20"/>
              </w:rPr>
            </w:pPr>
            <w:r w:rsidRPr="00D97F27">
              <w:rPr>
                <w:rFonts w:ascii="Times New Roman" w:eastAsia="Times New Roman" w:hAnsi="Times New Roman" w:cs="Times New Roman"/>
                <w:sz w:val="20"/>
                <w:szCs w:val="20"/>
                <w:lang w:eastAsia="tr-TR"/>
              </w:rPr>
              <w:t>Unit: 8 My Clothes</w:t>
            </w:r>
          </w:p>
        </w:tc>
      </w:tr>
      <w:tr w:rsidR="00D97F27" w:rsidRPr="00D97F27" w14:paraId="7F5EE99F" w14:textId="77777777" w:rsidTr="00D97F27">
        <w:trPr>
          <w:gridAfter w:val="1"/>
          <w:wAfter w:w="84" w:type="dxa"/>
          <w:trHeight w:val="460"/>
          <w:jc w:val="center"/>
        </w:trPr>
        <w:tc>
          <w:tcPr>
            <w:tcW w:w="2523" w:type="dxa"/>
            <w:gridSpan w:val="3"/>
            <w:tcBorders>
              <w:top w:val="single" w:sz="4" w:space="0" w:color="auto"/>
              <w:left w:val="single" w:sz="4" w:space="0" w:color="auto"/>
              <w:bottom w:val="single" w:sz="4" w:space="0" w:color="auto"/>
              <w:right w:val="single" w:sz="4" w:space="0" w:color="auto"/>
            </w:tcBorders>
            <w:vAlign w:val="center"/>
            <w:hideMark/>
          </w:tcPr>
          <w:p w14:paraId="313C9159" w14:textId="77777777" w:rsidR="00D97F27" w:rsidRPr="00D97F27" w:rsidRDefault="00D97F27">
            <w:pPr>
              <w:rPr>
                <w:rFonts w:ascii="Times New Roman" w:hAnsi="Times New Roman" w:cs="Times New Roman"/>
                <w:b/>
                <w:sz w:val="20"/>
                <w:szCs w:val="20"/>
              </w:rPr>
            </w:pPr>
            <w:r w:rsidRPr="00D97F27">
              <w:rPr>
                <w:rFonts w:ascii="Times New Roman" w:hAnsi="Times New Roman" w:cs="Times New Roman"/>
                <w:b/>
                <w:sz w:val="20"/>
                <w:szCs w:val="20"/>
              </w:rPr>
              <w:t>TOPIC PATTERN</w:t>
            </w:r>
          </w:p>
        </w:tc>
        <w:tc>
          <w:tcPr>
            <w:tcW w:w="4421" w:type="dxa"/>
            <w:tcBorders>
              <w:top w:val="single" w:sz="4" w:space="0" w:color="auto"/>
              <w:left w:val="single" w:sz="4" w:space="0" w:color="auto"/>
              <w:bottom w:val="single" w:sz="4" w:space="0" w:color="auto"/>
              <w:right w:val="single" w:sz="4" w:space="0" w:color="auto"/>
            </w:tcBorders>
            <w:vAlign w:val="center"/>
            <w:hideMark/>
          </w:tcPr>
          <w:p w14:paraId="7BA0CA10" w14:textId="77777777" w:rsidR="00D97F27" w:rsidRPr="00D97F27" w:rsidRDefault="00D97F27">
            <w:pPr>
              <w:rPr>
                <w:rFonts w:ascii="Times New Roman" w:eastAsia="Times New Roman" w:hAnsi="Times New Roman" w:cs="Times New Roman"/>
                <w:sz w:val="20"/>
                <w:szCs w:val="20"/>
                <w:lang w:eastAsia="tr-TR"/>
              </w:rPr>
            </w:pPr>
            <w:r w:rsidRPr="00D97F27">
              <w:rPr>
                <w:rFonts w:ascii="Times New Roman" w:eastAsia="Times New Roman" w:hAnsi="Times New Roman" w:cs="Times New Roman"/>
                <w:sz w:val="20"/>
                <w:szCs w:val="20"/>
                <w:lang w:eastAsia="tr-TR"/>
              </w:rPr>
              <w:t>Describing the weather (Expressing basic needs)</w:t>
            </w:r>
          </w:p>
          <w:p w14:paraId="6274B3A2" w14:textId="77777777" w:rsidR="00D97F27" w:rsidRPr="00D97F27" w:rsidRDefault="00D97F27">
            <w:pPr>
              <w:rPr>
                <w:rFonts w:ascii="Times New Roman" w:eastAsia="Times New Roman" w:hAnsi="Times New Roman" w:cs="Times New Roman"/>
                <w:sz w:val="20"/>
                <w:szCs w:val="20"/>
                <w:lang w:eastAsia="tr-TR"/>
              </w:rPr>
            </w:pPr>
            <w:r w:rsidRPr="00D97F27">
              <w:rPr>
                <w:rFonts w:ascii="Times New Roman" w:eastAsia="Times New Roman" w:hAnsi="Times New Roman" w:cs="Times New Roman"/>
                <w:sz w:val="20"/>
                <w:szCs w:val="20"/>
                <w:lang w:eastAsia="tr-TR"/>
              </w:rPr>
              <w:t>Making simple requests</w:t>
            </w:r>
          </w:p>
          <w:p w14:paraId="321C3661" w14:textId="77777777" w:rsidR="00D97F27" w:rsidRPr="00D97F27" w:rsidRDefault="00D97F27">
            <w:pPr>
              <w:rPr>
                <w:rFonts w:ascii="Times New Roman" w:hAnsi="Times New Roman" w:cs="Times New Roman"/>
                <w:b/>
                <w:sz w:val="20"/>
                <w:szCs w:val="20"/>
              </w:rPr>
            </w:pPr>
            <w:r w:rsidRPr="00D97F27">
              <w:rPr>
                <w:rFonts w:ascii="Times New Roman" w:eastAsia="Times New Roman" w:hAnsi="Times New Roman" w:cs="Times New Roman"/>
                <w:sz w:val="20"/>
                <w:szCs w:val="20"/>
                <w:lang w:eastAsia="tr-TR"/>
              </w:rPr>
              <w:t>Naming the seasons of the year</w:t>
            </w:r>
          </w:p>
        </w:tc>
      </w:tr>
    </w:tbl>
    <w:p w14:paraId="7735766A" w14:textId="77777777" w:rsidR="00D97F27" w:rsidRPr="00D97F27" w:rsidRDefault="00D97F27" w:rsidP="00D97F27">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D97F27" w:rsidRPr="00D97F27" w14:paraId="6E761D14" w14:textId="77777777" w:rsidTr="00D97F27">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590CB1E0" w14:textId="77777777" w:rsidR="00D97F27" w:rsidRPr="00D97F27" w:rsidRDefault="00D97F27">
            <w:pPr>
              <w:jc w:val="center"/>
              <w:rPr>
                <w:rFonts w:ascii="Times New Roman" w:hAnsi="Times New Roman" w:cs="Times New Roman"/>
                <w:b/>
                <w:sz w:val="20"/>
                <w:szCs w:val="20"/>
              </w:rPr>
            </w:pPr>
            <w:r w:rsidRPr="00D97F27">
              <w:rPr>
                <w:rFonts w:ascii="Times New Roman" w:hAnsi="Times New Roman" w:cs="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710B178" w14:textId="77777777" w:rsidR="00D97F27" w:rsidRPr="00D97F27" w:rsidRDefault="00D97F27">
            <w:pPr>
              <w:rPr>
                <w:rFonts w:ascii="Times New Roman" w:eastAsia="Times New Roman" w:hAnsi="Times New Roman" w:cs="Times New Roman"/>
                <w:b/>
                <w:bCs/>
                <w:sz w:val="20"/>
                <w:szCs w:val="20"/>
                <w:lang w:val="en-US" w:eastAsia="tr-TR"/>
              </w:rPr>
            </w:pPr>
            <w:r w:rsidRPr="00D97F27">
              <w:rPr>
                <w:rFonts w:ascii="Times New Roman" w:eastAsia="Times New Roman" w:hAnsi="Times New Roman" w:cs="Times New Roman"/>
                <w:b/>
                <w:bCs/>
                <w:sz w:val="20"/>
                <w:szCs w:val="20"/>
                <w:lang w:val="en-US" w:eastAsia="tr-TR"/>
              </w:rPr>
              <w:t>Listening</w:t>
            </w:r>
          </w:p>
          <w:p w14:paraId="3675334B" w14:textId="77777777" w:rsidR="00D97F27" w:rsidRPr="00D97F27" w:rsidRDefault="00D97F27">
            <w:pPr>
              <w:rPr>
                <w:rFonts w:ascii="Times New Roman" w:eastAsia="Times New Roman" w:hAnsi="Times New Roman" w:cs="Times New Roman"/>
                <w:sz w:val="20"/>
                <w:szCs w:val="20"/>
                <w:lang w:val="en-US" w:eastAsia="tr-TR"/>
              </w:rPr>
            </w:pPr>
            <w:r w:rsidRPr="00D97F27">
              <w:rPr>
                <w:rFonts w:ascii="Times New Roman" w:eastAsia="Times New Roman" w:hAnsi="Times New Roman" w:cs="Times New Roman"/>
                <w:b/>
                <w:bCs/>
                <w:sz w:val="20"/>
                <w:szCs w:val="20"/>
                <w:lang w:val="en-US" w:eastAsia="tr-TR"/>
              </w:rPr>
              <w:t xml:space="preserve">E4.8.L1. </w:t>
            </w:r>
            <w:r w:rsidRPr="00D97F27">
              <w:rPr>
                <w:rFonts w:ascii="Times New Roman" w:eastAsia="Times New Roman" w:hAnsi="Times New Roman" w:cs="Times New Roman"/>
                <w:sz w:val="20"/>
                <w:szCs w:val="20"/>
                <w:lang w:val="en-US" w:eastAsia="tr-TR"/>
              </w:rPr>
              <w:t>Students will be able to understand short oral texts about weather conditions and clothing.</w:t>
            </w:r>
          </w:p>
          <w:p w14:paraId="493D90E6" w14:textId="77777777" w:rsidR="00D97F27" w:rsidRPr="00D97F27" w:rsidRDefault="00D97F27">
            <w:pPr>
              <w:rPr>
                <w:rFonts w:ascii="Times New Roman" w:eastAsia="Times New Roman" w:hAnsi="Times New Roman" w:cs="Times New Roman"/>
                <w:sz w:val="20"/>
                <w:szCs w:val="20"/>
                <w:lang w:val="en-US" w:eastAsia="tr-TR"/>
              </w:rPr>
            </w:pPr>
            <w:r w:rsidRPr="00D97F27">
              <w:rPr>
                <w:rFonts w:ascii="Times New Roman" w:eastAsia="Times New Roman" w:hAnsi="Times New Roman" w:cs="Times New Roman"/>
                <w:b/>
                <w:bCs/>
                <w:sz w:val="20"/>
                <w:szCs w:val="20"/>
                <w:lang w:val="en-US" w:eastAsia="tr-TR"/>
              </w:rPr>
              <w:t xml:space="preserve">E4.8.L2. </w:t>
            </w:r>
            <w:r w:rsidRPr="00D97F27">
              <w:rPr>
                <w:rFonts w:ascii="Times New Roman" w:eastAsia="Times New Roman" w:hAnsi="Times New Roman" w:cs="Times New Roman"/>
                <w:sz w:val="20"/>
                <w:szCs w:val="20"/>
                <w:lang w:val="en-US" w:eastAsia="tr-TR"/>
              </w:rPr>
              <w:t>Students will be able to recognize the names of the seasons and clothes in short oral texts.</w:t>
            </w:r>
          </w:p>
          <w:p w14:paraId="59EC9A6D" w14:textId="77777777" w:rsidR="00D97F27" w:rsidRPr="00D97F27" w:rsidRDefault="00D97F27">
            <w:pPr>
              <w:rPr>
                <w:rFonts w:ascii="Times New Roman" w:eastAsia="Times New Roman" w:hAnsi="Times New Roman" w:cs="Times New Roman"/>
                <w:b/>
                <w:bCs/>
                <w:sz w:val="20"/>
                <w:szCs w:val="20"/>
                <w:lang w:val="en-US" w:eastAsia="tr-TR"/>
              </w:rPr>
            </w:pPr>
            <w:r w:rsidRPr="00D97F27">
              <w:rPr>
                <w:rFonts w:ascii="Times New Roman" w:eastAsia="Times New Roman" w:hAnsi="Times New Roman" w:cs="Times New Roman"/>
                <w:b/>
                <w:bCs/>
                <w:sz w:val="20"/>
                <w:szCs w:val="20"/>
                <w:lang w:val="en-US" w:eastAsia="tr-TR"/>
              </w:rPr>
              <w:t>Speaking</w:t>
            </w:r>
          </w:p>
          <w:p w14:paraId="64ED1D63" w14:textId="77777777" w:rsidR="00D97F27" w:rsidRPr="00D97F27" w:rsidRDefault="00D97F27">
            <w:pPr>
              <w:rPr>
                <w:rFonts w:ascii="Times New Roman" w:eastAsia="Times New Roman" w:hAnsi="Times New Roman" w:cs="Times New Roman"/>
                <w:sz w:val="20"/>
                <w:szCs w:val="20"/>
                <w:lang w:val="en-US" w:eastAsia="tr-TR"/>
              </w:rPr>
            </w:pPr>
            <w:r w:rsidRPr="00D97F27">
              <w:rPr>
                <w:rFonts w:ascii="Times New Roman" w:eastAsia="Times New Roman" w:hAnsi="Times New Roman" w:cs="Times New Roman"/>
                <w:b/>
                <w:bCs/>
                <w:sz w:val="20"/>
                <w:szCs w:val="20"/>
                <w:lang w:val="en-US" w:eastAsia="tr-TR"/>
              </w:rPr>
              <w:t xml:space="preserve">E4.8.S1. </w:t>
            </w:r>
            <w:r w:rsidRPr="00D97F27">
              <w:rPr>
                <w:rFonts w:ascii="Times New Roman" w:eastAsia="Times New Roman" w:hAnsi="Times New Roman" w:cs="Times New Roman"/>
                <w:sz w:val="20"/>
                <w:szCs w:val="20"/>
                <w:lang w:val="en-US" w:eastAsia="tr-TR"/>
              </w:rPr>
              <w:t>Students will be able to describe the weather conditions.</w:t>
            </w:r>
          </w:p>
          <w:p w14:paraId="778D5E57" w14:textId="77777777" w:rsidR="00D97F27" w:rsidRPr="00D97F27" w:rsidRDefault="00D97F27">
            <w:pPr>
              <w:rPr>
                <w:rFonts w:ascii="Times New Roman" w:eastAsia="Times New Roman" w:hAnsi="Times New Roman" w:cs="Times New Roman"/>
                <w:sz w:val="20"/>
                <w:szCs w:val="20"/>
                <w:lang w:val="en-US" w:eastAsia="tr-TR"/>
              </w:rPr>
            </w:pPr>
            <w:r w:rsidRPr="00D97F27">
              <w:rPr>
                <w:rFonts w:ascii="Times New Roman" w:eastAsia="Times New Roman" w:hAnsi="Times New Roman" w:cs="Times New Roman"/>
                <w:b/>
                <w:bCs/>
                <w:sz w:val="20"/>
                <w:szCs w:val="20"/>
                <w:lang w:val="en-US" w:eastAsia="tr-TR"/>
              </w:rPr>
              <w:t xml:space="preserve">E4.8.S2. </w:t>
            </w:r>
            <w:r w:rsidRPr="00D97F27">
              <w:rPr>
                <w:rFonts w:ascii="Times New Roman" w:eastAsia="Times New Roman" w:hAnsi="Times New Roman" w:cs="Times New Roman"/>
                <w:sz w:val="20"/>
                <w:szCs w:val="20"/>
                <w:lang w:val="en-US" w:eastAsia="tr-TR"/>
              </w:rPr>
              <w:t>Students will be able to name the seasons.</w:t>
            </w:r>
          </w:p>
          <w:p w14:paraId="056927B8" w14:textId="77777777" w:rsidR="00D97F27" w:rsidRPr="00D97F27" w:rsidRDefault="00D97F27">
            <w:pPr>
              <w:rPr>
                <w:rFonts w:ascii="Times New Roman" w:eastAsia="Times New Roman" w:hAnsi="Times New Roman" w:cs="Times New Roman"/>
                <w:sz w:val="20"/>
                <w:szCs w:val="20"/>
                <w:lang w:val="en-US" w:eastAsia="tr-TR"/>
              </w:rPr>
            </w:pPr>
            <w:r w:rsidRPr="00D97F27">
              <w:rPr>
                <w:rFonts w:ascii="Times New Roman" w:eastAsia="Times New Roman" w:hAnsi="Times New Roman" w:cs="Times New Roman"/>
                <w:b/>
                <w:bCs/>
                <w:sz w:val="20"/>
                <w:szCs w:val="20"/>
                <w:lang w:val="en-US" w:eastAsia="tr-TR"/>
              </w:rPr>
              <w:t xml:space="preserve">E4.8.S3. </w:t>
            </w:r>
            <w:r w:rsidRPr="00D97F27">
              <w:rPr>
                <w:rFonts w:ascii="Times New Roman" w:eastAsia="Times New Roman" w:hAnsi="Times New Roman" w:cs="Times New Roman"/>
                <w:sz w:val="20"/>
                <w:szCs w:val="20"/>
                <w:lang w:val="en-US" w:eastAsia="tr-TR"/>
              </w:rPr>
              <w:t>Students will be able to ask and answer simple questions about weather conditions and clothing items in simple conversations.</w:t>
            </w:r>
          </w:p>
          <w:p w14:paraId="2E2577EA" w14:textId="77777777" w:rsidR="00D97F27" w:rsidRPr="00D97F27" w:rsidRDefault="00D97F27">
            <w:pPr>
              <w:rPr>
                <w:rFonts w:ascii="Times New Roman" w:hAnsi="Times New Roman" w:cs="Times New Roman"/>
                <w:b/>
                <w:sz w:val="20"/>
                <w:szCs w:val="20"/>
              </w:rPr>
            </w:pPr>
            <w:r w:rsidRPr="00D97F27">
              <w:rPr>
                <w:rFonts w:ascii="Times New Roman" w:eastAsia="Times New Roman" w:hAnsi="Times New Roman" w:cs="Times New Roman"/>
                <w:b/>
                <w:bCs/>
                <w:sz w:val="20"/>
                <w:szCs w:val="20"/>
                <w:lang w:val="en-US" w:eastAsia="tr-TR"/>
              </w:rPr>
              <w:t xml:space="preserve">E4.8.S4. </w:t>
            </w:r>
            <w:r w:rsidRPr="00D97F27">
              <w:rPr>
                <w:rFonts w:ascii="Times New Roman" w:eastAsia="Times New Roman" w:hAnsi="Times New Roman" w:cs="Times New Roman"/>
                <w:sz w:val="20"/>
                <w:szCs w:val="20"/>
                <w:lang w:val="en-US" w:eastAsia="tr-TR"/>
              </w:rPr>
              <w:t>Students will be able to make simple request about borrowing.</w:t>
            </w:r>
          </w:p>
        </w:tc>
      </w:tr>
      <w:tr w:rsidR="00D97F27" w:rsidRPr="00D97F27" w14:paraId="280AB8FD" w14:textId="77777777" w:rsidTr="00D97F27">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444676A3" w14:textId="77777777" w:rsidR="00D97F27" w:rsidRPr="00D97F27" w:rsidRDefault="00D97F27">
            <w:pPr>
              <w:jc w:val="center"/>
              <w:rPr>
                <w:rFonts w:ascii="Times New Roman" w:hAnsi="Times New Roman" w:cs="Times New Roman"/>
                <w:b/>
                <w:sz w:val="20"/>
                <w:szCs w:val="20"/>
              </w:rPr>
            </w:pPr>
            <w:r w:rsidRPr="00D97F27">
              <w:rPr>
                <w:rFonts w:ascii="Times New Roman" w:hAnsi="Times New Roman" w:cs="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E42141E" w14:textId="77777777" w:rsidR="00D97F27" w:rsidRPr="00D97F27" w:rsidRDefault="00D97F27">
            <w:pPr>
              <w:ind w:left="290" w:hanging="290"/>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Communicative approach, TPR, Audio-lingual method, MI</w:t>
            </w:r>
          </w:p>
        </w:tc>
      </w:tr>
      <w:tr w:rsidR="00D97F27" w:rsidRPr="00D97F27" w14:paraId="5E5863B4" w14:textId="77777777" w:rsidTr="00D97F27">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3E677F94" w14:textId="77777777" w:rsidR="00D97F27" w:rsidRPr="00D97F27" w:rsidRDefault="00D97F27">
            <w:pPr>
              <w:jc w:val="center"/>
              <w:rPr>
                <w:rFonts w:ascii="Times New Roman" w:hAnsi="Times New Roman" w:cs="Times New Roman"/>
                <w:b/>
                <w:sz w:val="20"/>
                <w:szCs w:val="20"/>
              </w:rPr>
            </w:pPr>
            <w:r w:rsidRPr="00D97F27">
              <w:rPr>
                <w:rFonts w:ascii="Times New Roman" w:hAnsi="Times New Roman" w:cs="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2396170D"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 Course book  - Interactive Board</w:t>
            </w:r>
          </w:p>
          <w:p w14:paraId="4FFF0FBC"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 Pictures          -Activity Book</w:t>
            </w:r>
          </w:p>
          <w:p w14:paraId="070B7A1D" w14:textId="77777777" w:rsidR="00D97F27" w:rsidRPr="00D97F27" w:rsidRDefault="00D97F27">
            <w:pPr>
              <w:ind w:left="290" w:hanging="290"/>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 Flashcards    -Cram And Wordwall Games</w:t>
            </w:r>
          </w:p>
        </w:tc>
      </w:tr>
      <w:tr w:rsidR="00D97F27" w:rsidRPr="00D97F27" w14:paraId="74055270" w14:textId="77777777" w:rsidTr="00D97F27">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FF5E0EE" w14:textId="77777777" w:rsidR="00D97F27" w:rsidRPr="00D97F27" w:rsidRDefault="00D97F27">
            <w:pPr>
              <w:jc w:val="center"/>
              <w:rPr>
                <w:rFonts w:ascii="Times New Roman" w:hAnsi="Times New Roman" w:cs="Times New Roman"/>
                <w:b/>
                <w:sz w:val="20"/>
                <w:szCs w:val="20"/>
              </w:rPr>
            </w:pPr>
            <w:r w:rsidRPr="00D97F27">
              <w:rPr>
                <w:rFonts w:ascii="Times New Roman" w:hAnsi="Times New Roman" w:cs="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16C303EC"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val="en-US" w:eastAsia="tr-TR"/>
              </w:rPr>
            </w:pPr>
            <w:r w:rsidRPr="00D97F27">
              <w:rPr>
                <w:rFonts w:ascii="Times New Roman" w:eastAsia="Times New Roman" w:hAnsi="Times New Roman" w:cs="Times New Roman"/>
                <w:color w:val="000000"/>
                <w:sz w:val="20"/>
                <w:szCs w:val="20"/>
                <w:lang w:val="en-US" w:eastAsia="tr-TR"/>
              </w:rPr>
              <w:t>What’s the weather like?</w:t>
            </w:r>
          </w:p>
          <w:p w14:paraId="527A3925"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val="en-US" w:eastAsia="tr-TR"/>
              </w:rPr>
            </w:pPr>
            <w:r w:rsidRPr="00D97F27">
              <w:rPr>
                <w:rFonts w:ascii="Times New Roman" w:eastAsia="Times New Roman" w:hAnsi="Times New Roman" w:cs="Times New Roman"/>
                <w:color w:val="000000"/>
                <w:sz w:val="20"/>
                <w:szCs w:val="20"/>
                <w:lang w:val="en-US" w:eastAsia="tr-TR"/>
              </w:rPr>
              <w:t>—It’s rainy today. I need my umbrella.</w:t>
            </w:r>
          </w:p>
          <w:p w14:paraId="35EF1410"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val="en-US" w:eastAsia="tr-TR"/>
              </w:rPr>
            </w:pPr>
            <w:r w:rsidRPr="00D97F27">
              <w:rPr>
                <w:rFonts w:ascii="Times New Roman" w:eastAsia="Times New Roman" w:hAnsi="Times New Roman" w:cs="Times New Roman"/>
                <w:color w:val="000000"/>
                <w:sz w:val="20"/>
                <w:szCs w:val="20"/>
                <w:lang w:val="en-US" w:eastAsia="tr-TR"/>
              </w:rPr>
              <w:t>—It’s windy. Put on/wear your coat.</w:t>
            </w:r>
          </w:p>
          <w:p w14:paraId="2FE17890"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val="en-US" w:eastAsia="tr-TR"/>
              </w:rPr>
            </w:pPr>
            <w:r w:rsidRPr="00D97F27">
              <w:rPr>
                <w:rFonts w:ascii="Times New Roman" w:eastAsia="Times New Roman" w:hAnsi="Times New Roman" w:cs="Times New Roman"/>
                <w:color w:val="000000"/>
                <w:sz w:val="20"/>
                <w:szCs w:val="20"/>
                <w:lang w:val="en-US" w:eastAsia="tr-TR"/>
              </w:rPr>
              <w:t>What’s the weather like in Ankara in winter?</w:t>
            </w:r>
          </w:p>
          <w:p w14:paraId="77DB027A"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val="en-US" w:eastAsia="tr-TR"/>
              </w:rPr>
            </w:pPr>
            <w:r w:rsidRPr="00D97F27">
              <w:rPr>
                <w:rFonts w:ascii="Times New Roman" w:eastAsia="Times New Roman" w:hAnsi="Times New Roman" w:cs="Times New Roman"/>
                <w:color w:val="000000"/>
                <w:sz w:val="20"/>
                <w:szCs w:val="20"/>
                <w:lang w:val="en-US" w:eastAsia="tr-TR"/>
              </w:rPr>
              <w:t>—It’s cold and snowy. Put on/wear your</w:t>
            </w:r>
          </w:p>
          <w:p w14:paraId="27FAFE2E"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val="en-US" w:eastAsia="tr-TR"/>
              </w:rPr>
            </w:pPr>
            <w:r w:rsidRPr="00D97F27">
              <w:rPr>
                <w:rFonts w:ascii="Times New Roman" w:eastAsia="Times New Roman" w:hAnsi="Times New Roman" w:cs="Times New Roman"/>
                <w:color w:val="000000"/>
                <w:sz w:val="20"/>
                <w:szCs w:val="20"/>
                <w:lang w:val="en-US" w:eastAsia="tr-TR"/>
              </w:rPr>
              <w:t>gloves.</w:t>
            </w:r>
          </w:p>
          <w:p w14:paraId="62F5E7ED"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val="en-US" w:eastAsia="tr-TR"/>
              </w:rPr>
            </w:pPr>
            <w:r w:rsidRPr="00D97F27">
              <w:rPr>
                <w:rFonts w:ascii="Times New Roman" w:eastAsia="Times New Roman" w:hAnsi="Times New Roman" w:cs="Times New Roman"/>
                <w:color w:val="000000"/>
                <w:sz w:val="20"/>
                <w:szCs w:val="20"/>
                <w:lang w:val="en-US" w:eastAsia="tr-TR"/>
              </w:rPr>
              <w:t>Can I borrow your umbrella?</w:t>
            </w:r>
          </w:p>
          <w:p w14:paraId="0ECF584D"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val="en-US" w:eastAsia="tr-TR"/>
              </w:rPr>
            </w:pPr>
            <w:r w:rsidRPr="00D97F27">
              <w:rPr>
                <w:rFonts w:ascii="Times New Roman" w:eastAsia="Times New Roman" w:hAnsi="Times New Roman" w:cs="Times New Roman"/>
                <w:color w:val="000000"/>
                <w:sz w:val="20"/>
                <w:szCs w:val="20"/>
                <w:lang w:val="en-US" w:eastAsia="tr-TR"/>
              </w:rPr>
              <w:t>—Here you are.</w:t>
            </w:r>
          </w:p>
          <w:p w14:paraId="437B3659" w14:textId="77777777" w:rsidR="00D97F27" w:rsidRPr="00D97F27" w:rsidRDefault="00D97F27">
            <w:pPr>
              <w:autoSpaceDE w:val="0"/>
              <w:autoSpaceDN w:val="0"/>
              <w:adjustRightInd w:val="0"/>
              <w:rPr>
                <w:rFonts w:ascii="Times New Roman" w:hAnsi="Times New Roman" w:cs="Times New Roman"/>
                <w:b/>
                <w:sz w:val="20"/>
                <w:szCs w:val="20"/>
              </w:rPr>
            </w:pPr>
            <w:r w:rsidRPr="00D97F27">
              <w:rPr>
                <w:rFonts w:ascii="Times New Roman" w:eastAsia="Times New Roman" w:hAnsi="Times New Roman" w:cs="Times New Roman"/>
                <w:color w:val="000000"/>
                <w:sz w:val="20"/>
                <w:szCs w:val="20"/>
                <w:lang w:val="en-US" w:eastAsia="tr-TR"/>
              </w:rPr>
              <w:t>—No. Sorry, it’s broken.</w:t>
            </w:r>
          </w:p>
        </w:tc>
        <w:tc>
          <w:tcPr>
            <w:tcW w:w="3691" w:type="dxa"/>
            <w:tcBorders>
              <w:top w:val="single" w:sz="4" w:space="0" w:color="auto"/>
              <w:left w:val="single" w:sz="4" w:space="0" w:color="auto"/>
              <w:bottom w:val="single" w:sz="4" w:space="0" w:color="auto"/>
              <w:right w:val="single" w:sz="4" w:space="0" w:color="auto"/>
            </w:tcBorders>
            <w:vAlign w:val="center"/>
            <w:hideMark/>
          </w:tcPr>
          <w:p w14:paraId="68E0CCE5"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It is …</w:t>
            </w:r>
          </w:p>
          <w:p w14:paraId="132161DC"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autumn/fall</w:t>
            </w:r>
          </w:p>
          <w:p w14:paraId="02B3E149"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spring</w:t>
            </w:r>
          </w:p>
          <w:p w14:paraId="49D64F03"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summer</w:t>
            </w:r>
          </w:p>
          <w:p w14:paraId="3DA20759"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winter</w:t>
            </w:r>
          </w:p>
          <w:p w14:paraId="0C00C956"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boot, -s</w:t>
            </w:r>
          </w:p>
          <w:p w14:paraId="1538A037"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dress, -es</w:t>
            </w:r>
          </w:p>
          <w:p w14:paraId="38672BC2"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glove, -s</w:t>
            </w:r>
          </w:p>
          <w:p w14:paraId="690679C8"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hat, -s</w:t>
            </w:r>
          </w:p>
          <w:p w14:paraId="387AD25C"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jeans</w:t>
            </w:r>
          </w:p>
          <w:p w14:paraId="5AE4F20E"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shoe, -s</w:t>
            </w:r>
          </w:p>
          <w:p w14:paraId="1C26ECBD"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skirt, -s</w:t>
            </w:r>
          </w:p>
          <w:p w14:paraId="1C54C67C"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sock, -s</w:t>
            </w:r>
          </w:p>
          <w:p w14:paraId="7B4F42E2"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sunglasses</w:t>
            </w:r>
          </w:p>
          <w:p w14:paraId="2AC5CF04"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trousers</w:t>
            </w:r>
          </w:p>
          <w:p w14:paraId="01A38A20"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borrow</w:t>
            </w:r>
          </w:p>
          <w:p w14:paraId="79F68D8B" w14:textId="77777777" w:rsidR="00D97F27" w:rsidRPr="00D97F27" w:rsidRDefault="00D97F27">
            <w:pPr>
              <w:tabs>
                <w:tab w:val="left" w:pos="42"/>
                <w:tab w:val="left" w:pos="180"/>
              </w:tabs>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put on</w:t>
            </w:r>
          </w:p>
          <w:p w14:paraId="02A0F5E0" w14:textId="77777777" w:rsidR="00D97F27" w:rsidRPr="00D97F27" w:rsidRDefault="00D97F27">
            <w:pPr>
              <w:autoSpaceDE w:val="0"/>
              <w:autoSpaceDN w:val="0"/>
              <w:adjustRightInd w:val="0"/>
              <w:rPr>
                <w:rFonts w:ascii="Times New Roman" w:hAnsi="Times New Roman" w:cs="Times New Roman"/>
                <w:b/>
                <w:sz w:val="20"/>
                <w:szCs w:val="20"/>
              </w:rPr>
            </w:pPr>
            <w:r w:rsidRPr="00D97F27">
              <w:rPr>
                <w:rFonts w:ascii="Times New Roman" w:eastAsia="Times New Roman" w:hAnsi="Times New Roman" w:cs="Times New Roman"/>
                <w:color w:val="000000"/>
                <w:sz w:val="20"/>
                <w:szCs w:val="20"/>
                <w:lang w:eastAsia="tr-TR"/>
              </w:rPr>
              <w:t>wear</w:t>
            </w:r>
          </w:p>
        </w:tc>
      </w:tr>
      <w:tr w:rsidR="00D97F27" w:rsidRPr="00D97F27" w14:paraId="034B1440" w14:textId="77777777" w:rsidTr="00D97F27">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0B387825" w14:textId="77777777" w:rsidR="00D97F27" w:rsidRPr="00D97F27" w:rsidRDefault="00D97F27">
            <w:pPr>
              <w:jc w:val="center"/>
              <w:rPr>
                <w:rFonts w:ascii="Times New Roman" w:hAnsi="Times New Roman" w:cs="Times New Roman"/>
                <w:b/>
                <w:sz w:val="20"/>
                <w:szCs w:val="20"/>
              </w:rPr>
            </w:pPr>
            <w:r w:rsidRPr="00D97F27">
              <w:rPr>
                <w:rFonts w:ascii="Times New Roman" w:hAnsi="Times New Roman" w:cs="Times New Roman"/>
                <w:b/>
                <w:sz w:val="20"/>
                <w:szCs w:val="20"/>
              </w:rPr>
              <w:t>TEACHING LEARNING ACTIVITIES</w:t>
            </w:r>
          </w:p>
          <w:p w14:paraId="1065EBC0" w14:textId="77777777" w:rsidR="00D97F27" w:rsidRPr="00D97F27" w:rsidRDefault="00D97F27">
            <w:pPr>
              <w:rPr>
                <w:rFonts w:ascii="Times New Roman" w:hAnsi="Times New Roman" w:cs="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4C7BF9EE" w14:textId="77777777" w:rsidR="00D97F27" w:rsidRPr="00D97F27" w:rsidRDefault="00D97F27" w:rsidP="00D97F27">
            <w:pPr>
              <w:spacing w:after="20"/>
              <w:jc w:val="both"/>
              <w:rPr>
                <w:rFonts w:ascii="Times New Roman" w:eastAsia="Times New Roman" w:hAnsi="Times New Roman" w:cs="Times New Roman"/>
                <w:b/>
                <w:bCs/>
                <w:color w:val="000000"/>
                <w:sz w:val="20"/>
                <w:szCs w:val="20"/>
                <w:lang w:eastAsia="tr-TR"/>
              </w:rPr>
            </w:pPr>
            <w:r w:rsidRPr="00D97F27">
              <w:rPr>
                <w:rFonts w:ascii="Times New Roman" w:eastAsia="Times New Roman" w:hAnsi="Times New Roman" w:cs="Times New Roman"/>
                <w:b/>
                <w:bCs/>
                <w:color w:val="000000"/>
                <w:sz w:val="20"/>
                <w:szCs w:val="20"/>
                <w:lang w:eastAsia="tr-TR"/>
              </w:rPr>
              <w:t>9. Look at the pictures and complete the sentences.</w:t>
            </w:r>
          </w:p>
          <w:p w14:paraId="4B2FEE5C" w14:textId="15D354D5" w:rsidR="00D97F27" w:rsidRPr="00D97F27" w:rsidRDefault="00D97F27" w:rsidP="00D97F27">
            <w:pPr>
              <w:spacing w:after="20"/>
              <w:jc w:val="both"/>
              <w:rPr>
                <w:rFonts w:ascii="Times New Roman" w:eastAsia="Times New Roman" w:hAnsi="Times New Roman" w:cs="Times New Roman"/>
                <w:bCs/>
                <w:color w:val="000000"/>
                <w:sz w:val="20"/>
                <w:szCs w:val="20"/>
                <w:lang w:eastAsia="tr-TR"/>
              </w:rPr>
            </w:pPr>
            <w:r w:rsidRPr="00D97F27">
              <w:rPr>
                <w:rFonts w:ascii="Times New Roman" w:eastAsia="Times New Roman" w:hAnsi="Times New Roman" w:cs="Times New Roman"/>
                <w:bCs/>
                <w:color w:val="000000"/>
                <w:sz w:val="20"/>
                <w:szCs w:val="20"/>
                <w:lang w:eastAsia="tr-TR"/>
              </w:rPr>
              <w:t xml:space="preserve">Direct students’ attention to the pictures of children. Explain the task. Tell your students to look at the pictures and complete the sentences. Elicit the correct answers from the students. </w:t>
            </w:r>
          </w:p>
          <w:p w14:paraId="08D82388" w14:textId="77777777" w:rsidR="00D97F27" w:rsidRPr="00D97F27" w:rsidRDefault="00D97F27" w:rsidP="00D97F27">
            <w:pPr>
              <w:spacing w:after="20"/>
              <w:jc w:val="both"/>
              <w:rPr>
                <w:rFonts w:ascii="Times New Roman" w:eastAsia="Times New Roman" w:hAnsi="Times New Roman" w:cs="Times New Roman"/>
                <w:b/>
                <w:bCs/>
                <w:color w:val="000000"/>
                <w:sz w:val="20"/>
                <w:szCs w:val="20"/>
                <w:lang w:eastAsia="tr-TR"/>
              </w:rPr>
            </w:pPr>
          </w:p>
          <w:p w14:paraId="66D7BF4B" w14:textId="77777777" w:rsidR="00D97F27" w:rsidRPr="00D97F27" w:rsidRDefault="00D97F27" w:rsidP="00D97F27">
            <w:pPr>
              <w:spacing w:after="20"/>
              <w:jc w:val="both"/>
              <w:rPr>
                <w:rFonts w:ascii="Times New Roman" w:eastAsia="Times New Roman" w:hAnsi="Times New Roman" w:cs="Times New Roman"/>
                <w:b/>
                <w:bCs/>
                <w:color w:val="000000"/>
                <w:sz w:val="20"/>
                <w:szCs w:val="20"/>
                <w:lang w:eastAsia="tr-TR"/>
              </w:rPr>
            </w:pPr>
            <w:r w:rsidRPr="00D97F27">
              <w:rPr>
                <w:rFonts w:ascii="Times New Roman" w:eastAsia="Times New Roman" w:hAnsi="Times New Roman" w:cs="Times New Roman"/>
                <w:b/>
                <w:bCs/>
                <w:color w:val="000000"/>
                <w:sz w:val="20"/>
                <w:szCs w:val="20"/>
                <w:lang w:eastAsia="tr-TR"/>
              </w:rPr>
              <w:t>10. Answer: What is the weather like in picture A,B, and C?</w:t>
            </w:r>
          </w:p>
          <w:p w14:paraId="7DD2847F" w14:textId="3272908E" w:rsidR="00D97F27" w:rsidRPr="00D97F27" w:rsidRDefault="00D97F27" w:rsidP="00D97F27">
            <w:pPr>
              <w:spacing w:after="20"/>
              <w:jc w:val="both"/>
              <w:rPr>
                <w:rFonts w:ascii="Times New Roman" w:eastAsia="Times New Roman" w:hAnsi="Times New Roman" w:cs="Times New Roman"/>
                <w:bCs/>
                <w:color w:val="000000"/>
                <w:sz w:val="20"/>
                <w:szCs w:val="20"/>
                <w:lang w:eastAsia="tr-TR"/>
              </w:rPr>
            </w:pPr>
            <w:r w:rsidRPr="00D97F27">
              <w:rPr>
                <w:rFonts w:ascii="Times New Roman" w:eastAsia="Times New Roman" w:hAnsi="Times New Roman" w:cs="Times New Roman"/>
                <w:bCs/>
                <w:color w:val="000000"/>
                <w:sz w:val="20"/>
                <w:szCs w:val="20"/>
                <w:lang w:eastAsia="tr-TR"/>
              </w:rPr>
              <w:t>Direct students’ attention to the pictures again. Ask the weather conditions in the pitures. Elicit the correct answers from the students.</w:t>
            </w:r>
          </w:p>
          <w:p w14:paraId="1031FDB1" w14:textId="77777777" w:rsidR="00D97F27" w:rsidRPr="00D97F27" w:rsidRDefault="00D97F27" w:rsidP="00D97F27">
            <w:pPr>
              <w:spacing w:after="20"/>
              <w:jc w:val="both"/>
              <w:rPr>
                <w:rFonts w:ascii="Times New Roman" w:eastAsia="Times New Roman" w:hAnsi="Times New Roman" w:cs="Times New Roman"/>
                <w:bCs/>
                <w:color w:val="000000"/>
                <w:sz w:val="20"/>
                <w:szCs w:val="20"/>
                <w:lang w:eastAsia="tr-TR"/>
              </w:rPr>
            </w:pPr>
          </w:p>
          <w:p w14:paraId="68DE2506" w14:textId="77777777" w:rsidR="00D97F27" w:rsidRPr="00D97F27" w:rsidRDefault="00D97F27" w:rsidP="00D97F27">
            <w:pPr>
              <w:spacing w:after="20"/>
              <w:jc w:val="both"/>
              <w:rPr>
                <w:rFonts w:ascii="Times New Roman" w:eastAsia="Times New Roman" w:hAnsi="Times New Roman" w:cs="Times New Roman"/>
                <w:b/>
                <w:bCs/>
                <w:color w:val="000000"/>
                <w:sz w:val="20"/>
                <w:szCs w:val="20"/>
                <w:lang w:eastAsia="tr-TR"/>
              </w:rPr>
            </w:pPr>
            <w:r w:rsidRPr="00D97F27">
              <w:rPr>
                <w:rFonts w:ascii="Times New Roman" w:eastAsia="Times New Roman" w:hAnsi="Times New Roman" w:cs="Times New Roman"/>
                <w:b/>
                <w:bCs/>
                <w:color w:val="000000"/>
                <w:sz w:val="20"/>
                <w:szCs w:val="20"/>
                <w:lang w:eastAsia="tr-TR"/>
              </w:rPr>
              <w:t>11. Read the text. Then reread it for the other countries on the map.</w:t>
            </w:r>
          </w:p>
          <w:p w14:paraId="2D3F3A16" w14:textId="426BBB08" w:rsidR="00D97F27" w:rsidRPr="00D97F27" w:rsidRDefault="00D97F27" w:rsidP="00D97F27">
            <w:pPr>
              <w:spacing w:after="20"/>
              <w:jc w:val="both"/>
              <w:rPr>
                <w:rFonts w:ascii="Times New Roman" w:eastAsia="Times New Roman" w:hAnsi="Times New Roman" w:cs="Times New Roman"/>
                <w:bCs/>
                <w:color w:val="000000"/>
                <w:sz w:val="20"/>
                <w:szCs w:val="20"/>
                <w:lang w:eastAsia="tr-TR"/>
              </w:rPr>
            </w:pPr>
            <w:r w:rsidRPr="00D97F27">
              <w:rPr>
                <w:rFonts w:ascii="Times New Roman" w:eastAsia="Times New Roman" w:hAnsi="Times New Roman" w:cs="Times New Roman"/>
                <w:bCs/>
                <w:color w:val="000000"/>
                <w:sz w:val="20"/>
                <w:szCs w:val="20"/>
                <w:lang w:eastAsia="tr-TR"/>
              </w:rPr>
              <w:t xml:space="preserve">Explain the task. Direct students’ attention to the map. Tell the students to look at the map and reread the text for the other countries. Elicit the answers. </w:t>
            </w:r>
          </w:p>
          <w:p w14:paraId="6DA42ED6" w14:textId="77777777" w:rsidR="00D97F27" w:rsidRPr="00D97F27" w:rsidRDefault="00D97F27" w:rsidP="00D97F27">
            <w:pPr>
              <w:spacing w:after="20"/>
              <w:jc w:val="both"/>
              <w:rPr>
                <w:rFonts w:ascii="Times New Roman" w:eastAsia="Times New Roman" w:hAnsi="Times New Roman" w:cs="Times New Roman"/>
                <w:bCs/>
                <w:color w:val="000000"/>
                <w:sz w:val="20"/>
                <w:szCs w:val="20"/>
                <w:lang w:eastAsia="tr-TR"/>
              </w:rPr>
            </w:pPr>
          </w:p>
          <w:p w14:paraId="4EA5C792" w14:textId="77777777" w:rsidR="00D97F27" w:rsidRPr="00D97F27" w:rsidRDefault="00D97F27" w:rsidP="00D97F27">
            <w:pPr>
              <w:spacing w:after="20"/>
              <w:jc w:val="both"/>
              <w:rPr>
                <w:rFonts w:ascii="Times New Roman" w:eastAsia="Times New Roman" w:hAnsi="Times New Roman" w:cs="Times New Roman"/>
                <w:b/>
                <w:bCs/>
                <w:color w:val="000000"/>
                <w:sz w:val="20"/>
                <w:szCs w:val="20"/>
                <w:lang w:eastAsia="tr-TR"/>
              </w:rPr>
            </w:pPr>
            <w:r w:rsidRPr="00D97F27">
              <w:rPr>
                <w:rFonts w:ascii="Times New Roman" w:eastAsia="Times New Roman" w:hAnsi="Times New Roman" w:cs="Times New Roman"/>
                <w:b/>
                <w:bCs/>
                <w:color w:val="000000"/>
                <w:sz w:val="20"/>
                <w:szCs w:val="20"/>
                <w:lang w:eastAsia="tr-TR"/>
              </w:rPr>
              <w:t xml:space="preserve">12. Search the Net or listen to the weather forecat. Learn the weather conditions of </w:t>
            </w:r>
            <w:r w:rsidRPr="00D97F27">
              <w:rPr>
                <w:rFonts w:ascii="Times New Roman" w:eastAsia="Times New Roman" w:hAnsi="Times New Roman" w:cs="Times New Roman"/>
                <w:b/>
                <w:bCs/>
                <w:color w:val="000000"/>
                <w:sz w:val="20"/>
                <w:szCs w:val="20"/>
                <w:lang w:eastAsia="tr-TR"/>
              </w:rPr>
              <w:lastRenderedPageBreak/>
              <w:t>the other countries. Draw symbols. Then work in pairs and make dialogues.</w:t>
            </w:r>
          </w:p>
          <w:p w14:paraId="48E60162" w14:textId="2C7EF433" w:rsidR="00D97F27" w:rsidRPr="00D97F27" w:rsidRDefault="00D97F27" w:rsidP="00D97F27">
            <w:pPr>
              <w:spacing w:after="20"/>
              <w:jc w:val="both"/>
              <w:rPr>
                <w:rFonts w:ascii="Times New Roman" w:eastAsia="Times New Roman" w:hAnsi="Times New Roman" w:cs="Times New Roman"/>
                <w:bCs/>
                <w:color w:val="000000"/>
                <w:sz w:val="20"/>
                <w:szCs w:val="20"/>
                <w:lang w:eastAsia="tr-TR"/>
              </w:rPr>
            </w:pPr>
            <w:r w:rsidRPr="00D97F27">
              <w:rPr>
                <w:rFonts w:ascii="Times New Roman" w:eastAsia="Times New Roman" w:hAnsi="Times New Roman" w:cs="Times New Roman"/>
                <w:bCs/>
                <w:color w:val="000000"/>
                <w:sz w:val="20"/>
                <w:szCs w:val="20"/>
                <w:lang w:eastAsia="tr-TR"/>
              </w:rPr>
              <w:t xml:space="preserve">Explain the task. Read the speech bubbles. Tell your students to work in pairs and make dialogues about the weather conditions. Give enough time. Monitor the students. Encourage your students to act out their dialogues in front of the class. </w:t>
            </w:r>
          </w:p>
          <w:p w14:paraId="3ACFE22C" w14:textId="77777777" w:rsidR="00D97F27" w:rsidRPr="00D97F27" w:rsidRDefault="00D97F27" w:rsidP="00D97F27">
            <w:pPr>
              <w:spacing w:after="20"/>
              <w:jc w:val="both"/>
              <w:rPr>
                <w:rFonts w:ascii="Times New Roman" w:eastAsia="Times New Roman" w:hAnsi="Times New Roman" w:cs="Times New Roman"/>
                <w:bCs/>
                <w:color w:val="000000"/>
                <w:sz w:val="20"/>
                <w:szCs w:val="20"/>
                <w:lang w:eastAsia="tr-TR"/>
              </w:rPr>
            </w:pPr>
          </w:p>
          <w:p w14:paraId="5538E8E2" w14:textId="77777777" w:rsidR="00D97F27" w:rsidRPr="00D97F27" w:rsidRDefault="00D97F27">
            <w:pPr>
              <w:spacing w:after="20"/>
              <w:jc w:val="both"/>
              <w:rPr>
                <w:rFonts w:ascii="Times New Roman" w:hAnsi="Times New Roman" w:cs="Times New Roman"/>
                <w:b/>
                <w:sz w:val="20"/>
                <w:szCs w:val="20"/>
              </w:rPr>
            </w:pPr>
          </w:p>
        </w:tc>
      </w:tr>
      <w:tr w:rsidR="00D97F27" w:rsidRPr="00D97F27" w14:paraId="797409C2" w14:textId="77777777" w:rsidTr="00D97F27">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2548F2C" w14:textId="77777777" w:rsidR="00D97F27" w:rsidRPr="00D97F27" w:rsidRDefault="00D97F27">
            <w:pPr>
              <w:jc w:val="center"/>
              <w:rPr>
                <w:rFonts w:ascii="Times New Roman" w:hAnsi="Times New Roman" w:cs="Times New Roman"/>
                <w:b/>
                <w:sz w:val="20"/>
                <w:szCs w:val="20"/>
              </w:rPr>
            </w:pPr>
            <w:r w:rsidRPr="00D97F27">
              <w:rPr>
                <w:rFonts w:ascii="Times New Roman" w:hAnsi="Times New Roman" w:cs="Times New Roman"/>
                <w:b/>
                <w:sz w:val="20"/>
                <w:szCs w:val="20"/>
              </w:rPr>
              <w:lastRenderedPageBreak/>
              <w:t>TASKS AND ACTIVITIES</w:t>
            </w:r>
          </w:p>
        </w:tc>
        <w:tc>
          <w:tcPr>
            <w:tcW w:w="7381" w:type="dxa"/>
            <w:gridSpan w:val="2"/>
            <w:tcBorders>
              <w:top w:val="single" w:sz="4" w:space="0" w:color="auto"/>
              <w:left w:val="single" w:sz="4" w:space="0" w:color="auto"/>
              <w:bottom w:val="single" w:sz="4" w:space="0" w:color="auto"/>
              <w:right w:val="single" w:sz="4" w:space="0" w:color="auto"/>
            </w:tcBorders>
            <w:hideMark/>
          </w:tcPr>
          <w:p w14:paraId="31058678" w14:textId="77777777" w:rsidR="00D97F27" w:rsidRPr="00D97F27" w:rsidRDefault="00D97F27">
            <w:pPr>
              <w:spacing w:after="20"/>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Arts and Crafts</w:t>
            </w:r>
          </w:p>
          <w:p w14:paraId="3C048156" w14:textId="77777777" w:rsidR="00D97F27" w:rsidRPr="00D97F27" w:rsidRDefault="00D97F27">
            <w:pPr>
              <w:spacing w:after="20"/>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Chants and Songs</w:t>
            </w:r>
          </w:p>
          <w:p w14:paraId="13E28E9F" w14:textId="77777777" w:rsidR="00D97F27" w:rsidRPr="00D97F27" w:rsidRDefault="00D97F27">
            <w:pPr>
              <w:spacing w:after="20"/>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Drama (Role Play, Simulation, Pantomime)</w:t>
            </w:r>
          </w:p>
          <w:p w14:paraId="75861D16" w14:textId="77777777" w:rsidR="00D97F27" w:rsidRPr="00D97F27" w:rsidRDefault="00D97F27">
            <w:pPr>
              <w:spacing w:after="20"/>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Drawing and Coloring</w:t>
            </w:r>
          </w:p>
          <w:p w14:paraId="3516BF17" w14:textId="77777777" w:rsidR="00D97F27" w:rsidRPr="00D97F27" w:rsidRDefault="00D97F27">
            <w:pPr>
              <w:spacing w:after="20"/>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Making puppets</w:t>
            </w:r>
          </w:p>
          <w:p w14:paraId="44ADB6FD" w14:textId="77777777" w:rsidR="00D97F27" w:rsidRPr="00D97F27" w:rsidRDefault="00D97F27">
            <w:pPr>
              <w:spacing w:after="20"/>
              <w:jc w:val="both"/>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Questions and Answers</w:t>
            </w:r>
          </w:p>
          <w:p w14:paraId="5751D563" w14:textId="77777777" w:rsidR="00D97F27" w:rsidRPr="00D97F27" w:rsidRDefault="00D97F27">
            <w:pPr>
              <w:spacing w:after="20"/>
              <w:jc w:val="both"/>
              <w:rPr>
                <w:rFonts w:ascii="Times New Roman" w:eastAsia="Times New Roman" w:hAnsi="Times New Roman" w:cs="Times New Roman"/>
                <w:b/>
                <w:bCs/>
                <w:color w:val="000000"/>
                <w:sz w:val="20"/>
                <w:szCs w:val="20"/>
                <w:lang w:eastAsia="tr-TR"/>
              </w:rPr>
            </w:pPr>
            <w:r w:rsidRPr="00D97F27">
              <w:rPr>
                <w:rFonts w:ascii="Times New Roman" w:eastAsia="Times New Roman" w:hAnsi="Times New Roman" w:cs="Times New Roman"/>
                <w:color w:val="000000"/>
                <w:sz w:val="20"/>
                <w:szCs w:val="20"/>
                <w:lang w:eastAsia="tr-TR"/>
              </w:rPr>
              <w:t>Reordering</w:t>
            </w:r>
          </w:p>
        </w:tc>
      </w:tr>
      <w:tr w:rsidR="00D97F27" w:rsidRPr="00D97F27" w14:paraId="5C8CB423" w14:textId="77777777" w:rsidTr="00D97F27">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3A74CA9" w14:textId="77777777" w:rsidR="00D97F27" w:rsidRPr="00D97F27" w:rsidRDefault="00D97F27">
            <w:pPr>
              <w:jc w:val="center"/>
              <w:rPr>
                <w:rFonts w:ascii="Times New Roman" w:hAnsi="Times New Roman" w:cs="Times New Roman"/>
                <w:b/>
                <w:sz w:val="20"/>
                <w:szCs w:val="20"/>
              </w:rPr>
            </w:pPr>
            <w:r w:rsidRPr="00D97F27">
              <w:rPr>
                <w:rFonts w:ascii="Times New Roman" w:hAnsi="Times New Roman" w:cs="Times New Roman"/>
                <w:b/>
                <w:sz w:val="20"/>
                <w:szCs w:val="20"/>
              </w:rPr>
              <w:t>ASSIGNMENT</w:t>
            </w:r>
          </w:p>
        </w:tc>
        <w:tc>
          <w:tcPr>
            <w:tcW w:w="7381" w:type="dxa"/>
            <w:gridSpan w:val="2"/>
            <w:tcBorders>
              <w:top w:val="single" w:sz="4" w:space="0" w:color="auto"/>
              <w:left w:val="single" w:sz="4" w:space="0" w:color="auto"/>
              <w:bottom w:val="single" w:sz="4" w:space="0" w:color="auto"/>
              <w:right w:val="single" w:sz="4" w:space="0" w:color="auto"/>
            </w:tcBorders>
          </w:tcPr>
          <w:p w14:paraId="7434F2E4" w14:textId="77777777" w:rsidR="00D97F27" w:rsidRPr="00D97F27" w:rsidRDefault="00D97F27">
            <w:pPr>
              <w:autoSpaceDE w:val="0"/>
              <w:autoSpaceDN w:val="0"/>
              <w:adjustRightInd w:val="0"/>
              <w:rPr>
                <w:rFonts w:ascii="Times New Roman" w:hAnsi="Times New Roman" w:cs="Times New Roman"/>
                <w:sz w:val="20"/>
                <w:szCs w:val="20"/>
                <w:lang w:val="en-US"/>
              </w:rPr>
            </w:pPr>
          </w:p>
          <w:p w14:paraId="2E570CA4" w14:textId="77777777" w:rsidR="00D97F27" w:rsidRPr="00D97F27" w:rsidRDefault="00D97F27">
            <w:pPr>
              <w:rPr>
                <w:rFonts w:ascii="Times New Roman" w:hAnsi="Times New Roman" w:cs="Times New Roman"/>
                <w:sz w:val="20"/>
                <w:szCs w:val="20"/>
              </w:rPr>
            </w:pPr>
            <w:r w:rsidRPr="00D97F27">
              <w:rPr>
                <w:rFonts w:ascii="Times New Roman" w:hAnsi="Times New Roman" w:cs="Times New Roman"/>
                <w:sz w:val="20"/>
                <w:szCs w:val="20"/>
              </w:rPr>
              <w:t>Students will be able to name 3 weather types and all seasons.</w:t>
            </w:r>
          </w:p>
        </w:tc>
      </w:tr>
      <w:tr w:rsidR="00D97F27" w:rsidRPr="00D97F27" w14:paraId="6579B17D" w14:textId="77777777" w:rsidTr="00D97F27">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1CE78446" w14:textId="77777777" w:rsidR="00D97F27" w:rsidRPr="00D97F27" w:rsidRDefault="00D97F27">
            <w:pPr>
              <w:jc w:val="center"/>
              <w:rPr>
                <w:rFonts w:ascii="Times New Roman" w:hAnsi="Times New Roman" w:cs="Times New Roman"/>
                <w:b/>
                <w:sz w:val="20"/>
                <w:szCs w:val="20"/>
              </w:rPr>
            </w:pPr>
            <w:r w:rsidRPr="00D97F27">
              <w:rPr>
                <w:rFonts w:ascii="Times New Roman" w:hAnsi="Times New Roman" w:cs="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78CA37EF"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Drama</w:t>
            </w:r>
          </w:p>
          <w:p w14:paraId="00D0C91C"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Games</w:t>
            </w:r>
          </w:p>
          <w:p w14:paraId="64BFDF42"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Guessing</w:t>
            </w:r>
          </w:p>
          <w:p w14:paraId="2FE4C7A3"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Information/Opinion Gap</w:t>
            </w:r>
          </w:p>
          <w:p w14:paraId="76CB834A"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Information Transfer</w:t>
            </w:r>
          </w:p>
          <w:p w14:paraId="7878AE3B"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Labeling</w:t>
            </w:r>
          </w:p>
          <w:p w14:paraId="48C1137B"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Matching</w:t>
            </w:r>
          </w:p>
          <w:p w14:paraId="32152DE0" w14:textId="77777777" w:rsidR="00D97F27" w:rsidRPr="00D97F27" w:rsidRDefault="00D97F27">
            <w:pPr>
              <w:rPr>
                <w:rFonts w:ascii="Times New Roman" w:eastAsia="Times New Roman" w:hAnsi="Times New Roman" w:cs="Times New Roman"/>
                <w:color w:val="000000"/>
                <w:sz w:val="20"/>
                <w:szCs w:val="20"/>
                <w:lang w:eastAsia="tr-TR"/>
              </w:rPr>
            </w:pPr>
            <w:r w:rsidRPr="00D97F27">
              <w:rPr>
                <w:rFonts w:ascii="Times New Roman" w:eastAsia="Times New Roman" w:hAnsi="Times New Roman" w:cs="Times New Roman"/>
                <w:color w:val="000000"/>
                <w:sz w:val="20"/>
                <w:szCs w:val="20"/>
                <w:lang w:eastAsia="tr-TR"/>
              </w:rPr>
              <w:t>Questions and Answers</w:t>
            </w:r>
          </w:p>
          <w:p w14:paraId="718DBC32" w14:textId="77777777" w:rsidR="00D97F27" w:rsidRPr="00D97F27" w:rsidRDefault="00D97F27">
            <w:pPr>
              <w:jc w:val="both"/>
              <w:rPr>
                <w:rFonts w:ascii="Times New Roman" w:hAnsi="Times New Roman" w:cs="Times New Roman"/>
                <w:b/>
                <w:sz w:val="20"/>
                <w:szCs w:val="20"/>
              </w:rPr>
            </w:pPr>
            <w:r w:rsidRPr="00D97F27">
              <w:rPr>
                <w:rFonts w:ascii="Times New Roman" w:eastAsia="Times New Roman" w:hAnsi="Times New Roman" w:cs="Times New Roman"/>
                <w:color w:val="000000"/>
                <w:sz w:val="20"/>
                <w:szCs w:val="20"/>
                <w:lang w:eastAsia="tr-TR"/>
              </w:rPr>
              <w:t>True/False</w:t>
            </w:r>
          </w:p>
        </w:tc>
      </w:tr>
    </w:tbl>
    <w:p w14:paraId="10CD080F" w14:textId="77777777" w:rsidR="007663E4" w:rsidRDefault="007663E4" w:rsidP="007663E4">
      <w:pPr>
        <w:spacing w:line="240" w:lineRule="auto"/>
        <w:rPr>
          <w:rFonts w:ascii="Times New Roman" w:hAnsi="Times New Roman" w:cs="Times New Roman"/>
          <w:b/>
          <w:sz w:val="20"/>
          <w:szCs w:val="20"/>
        </w:rPr>
      </w:pPr>
      <w:r>
        <w:rPr>
          <w:rFonts w:ascii="Times New Roman" w:hAnsi="Times New Roman" w:cs="Times New Roman"/>
          <w:b/>
          <w:sz w:val="20"/>
          <w:szCs w:val="20"/>
        </w:rPr>
        <w:t>…</w:t>
      </w:r>
    </w:p>
    <w:p w14:paraId="24BAEA83" w14:textId="77777777" w:rsidR="007663E4" w:rsidRDefault="007663E4" w:rsidP="007663E4">
      <w:pPr>
        <w:spacing w:line="240" w:lineRule="auto"/>
        <w:rPr>
          <w:rFonts w:ascii="Times New Roman" w:hAnsi="Times New Roman" w:cs="Times New Roman"/>
          <w:b/>
          <w:sz w:val="20"/>
          <w:szCs w:val="20"/>
        </w:rPr>
      </w:pPr>
      <w:r>
        <w:rPr>
          <w:rFonts w:ascii="Times New Roman" w:hAnsi="Times New Roman" w:cs="Times New Roman"/>
          <w:b/>
          <w:sz w:val="20"/>
          <w:szCs w:val="20"/>
        </w:rPr>
        <w:t>English Language Teacher</w:t>
      </w:r>
    </w:p>
    <w:p w14:paraId="31C36CDF" w14:textId="77777777" w:rsidR="007663E4" w:rsidRDefault="007663E4" w:rsidP="007663E4">
      <w:pPr>
        <w:spacing w:line="240" w:lineRule="auto"/>
        <w:rPr>
          <w:rFonts w:ascii="Times New Roman" w:hAnsi="Times New Roman" w:cs="Times New Roman"/>
          <w:b/>
          <w:sz w:val="20"/>
          <w:szCs w:val="20"/>
        </w:rPr>
      </w:pPr>
    </w:p>
    <w:p w14:paraId="31347337" w14:textId="77777777" w:rsidR="007663E4" w:rsidRDefault="007663E4" w:rsidP="007663E4">
      <w:pPr>
        <w:spacing w:line="240" w:lineRule="auto"/>
        <w:rPr>
          <w:rFonts w:ascii="Times New Roman" w:hAnsi="Times New Roman" w:cs="Times New Roman"/>
          <w:b/>
          <w:sz w:val="20"/>
          <w:szCs w:val="20"/>
        </w:rPr>
      </w:pPr>
    </w:p>
    <w:p w14:paraId="4434D468" w14:textId="77777777" w:rsidR="007663E4" w:rsidRDefault="007663E4" w:rsidP="007663E4">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39C561F0" w14:textId="77777777" w:rsidR="007663E4" w:rsidRDefault="007663E4" w:rsidP="007663E4">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644B0AF4" w14:textId="77777777" w:rsidR="007663E4" w:rsidRDefault="007663E4" w:rsidP="007663E4">
      <w:pPr>
        <w:spacing w:line="240" w:lineRule="auto"/>
        <w:rPr>
          <w:rFonts w:ascii="Times New Roman" w:hAnsi="Times New Roman" w:cs="Times New Roman"/>
          <w:b/>
          <w:color w:val="000000" w:themeColor="text1"/>
          <w:sz w:val="20"/>
          <w:szCs w:val="20"/>
        </w:rPr>
      </w:pPr>
    </w:p>
    <w:p w14:paraId="2DF01985" w14:textId="77777777" w:rsidR="007663E4" w:rsidRDefault="007663E4" w:rsidP="007663E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6F0FC5DA" w14:textId="77777777" w:rsidR="007663E4" w:rsidRDefault="007663E4" w:rsidP="007663E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03/04/2023</w:t>
      </w:r>
    </w:p>
    <w:p w14:paraId="4B26216C" w14:textId="77777777" w:rsidR="007663E4" w:rsidRDefault="007663E4" w:rsidP="007663E4">
      <w:pPr>
        <w:spacing w:line="240" w:lineRule="auto"/>
        <w:jc w:val="center"/>
        <w:rPr>
          <w:rFonts w:ascii="Times New Roman" w:hAnsi="Times New Roman" w:cs="Times New Roman"/>
          <w:b/>
          <w:sz w:val="20"/>
          <w:szCs w:val="20"/>
        </w:rPr>
      </w:pPr>
    </w:p>
    <w:p w14:paraId="10DD155D" w14:textId="77777777" w:rsidR="007663E4" w:rsidRDefault="007663E4" w:rsidP="007663E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0C893E32" w14:textId="77777777" w:rsidR="007663E4" w:rsidRDefault="007663E4" w:rsidP="007663E4">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4B9A291C" w14:textId="73EE1C9F" w:rsidR="00FA25EA" w:rsidRPr="00D97F27" w:rsidRDefault="00FA25EA" w:rsidP="007663E4">
      <w:pPr>
        <w:spacing w:line="240" w:lineRule="auto"/>
        <w:rPr>
          <w:rFonts w:ascii="Times New Roman" w:hAnsi="Times New Roman" w:cs="Times New Roman"/>
          <w:b/>
          <w:sz w:val="20"/>
          <w:szCs w:val="20"/>
        </w:rPr>
      </w:pPr>
      <w:bookmarkStart w:id="0" w:name="_GoBack"/>
      <w:bookmarkEnd w:id="0"/>
    </w:p>
    <w:sectPr w:rsidR="00FA25EA" w:rsidRPr="00D97F27"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lkboard-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0F5850"/>
    <w:rsid w:val="00101C86"/>
    <w:rsid w:val="001E5664"/>
    <w:rsid w:val="00246F1F"/>
    <w:rsid w:val="00363684"/>
    <w:rsid w:val="00663F27"/>
    <w:rsid w:val="006A2E17"/>
    <w:rsid w:val="006B54E8"/>
    <w:rsid w:val="006E4C90"/>
    <w:rsid w:val="007128D1"/>
    <w:rsid w:val="007663E4"/>
    <w:rsid w:val="007855CD"/>
    <w:rsid w:val="008F170D"/>
    <w:rsid w:val="009349D7"/>
    <w:rsid w:val="00950299"/>
    <w:rsid w:val="0099352E"/>
    <w:rsid w:val="009A1CCF"/>
    <w:rsid w:val="009F3D4B"/>
    <w:rsid w:val="00A22BEF"/>
    <w:rsid w:val="00AA318A"/>
    <w:rsid w:val="00B0752D"/>
    <w:rsid w:val="00B41019"/>
    <w:rsid w:val="00C51422"/>
    <w:rsid w:val="00C833D8"/>
    <w:rsid w:val="00D97F27"/>
    <w:rsid w:val="00F95C37"/>
    <w:rsid w:val="00FA2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950299"/>
    <w:rPr>
      <w:rFonts w:ascii="Chalkboard-Bold" w:hAnsi="Chalkboard-Bold" w:hint="default"/>
      <w:b/>
      <w:bCs/>
      <w:i w:val="0"/>
      <w:iCs w:val="0"/>
      <w:color w:val="242021"/>
      <w:sz w:val="24"/>
      <w:szCs w:val="24"/>
    </w:rPr>
  </w:style>
  <w:style w:type="character" w:styleId="Kpr">
    <w:name w:val="Hyperlink"/>
    <w:basedOn w:val="VarsaylanParagrafYazTipi"/>
    <w:uiPriority w:val="99"/>
    <w:semiHidden/>
    <w:unhideWhenUsed/>
    <w:rsid w:val="00766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950299"/>
    <w:rPr>
      <w:rFonts w:ascii="Chalkboard-Bold" w:hAnsi="Chalkboard-Bold" w:hint="default"/>
      <w:b/>
      <w:bCs/>
      <w:i w:val="0"/>
      <w:iCs w:val="0"/>
      <w:color w:val="242021"/>
      <w:sz w:val="24"/>
      <w:szCs w:val="24"/>
    </w:rPr>
  </w:style>
  <w:style w:type="character" w:styleId="Kpr">
    <w:name w:val="Hyperlink"/>
    <w:basedOn w:val="VarsaylanParagrafYazTipi"/>
    <w:uiPriority w:val="99"/>
    <w:semiHidden/>
    <w:unhideWhenUsed/>
    <w:rsid w:val="00766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7456">
      <w:bodyDiv w:val="1"/>
      <w:marLeft w:val="0"/>
      <w:marRight w:val="0"/>
      <w:marTop w:val="0"/>
      <w:marBottom w:val="0"/>
      <w:divBdr>
        <w:top w:val="none" w:sz="0" w:space="0" w:color="auto"/>
        <w:left w:val="none" w:sz="0" w:space="0" w:color="auto"/>
        <w:bottom w:val="none" w:sz="0" w:space="0" w:color="auto"/>
        <w:right w:val="none" w:sz="0" w:space="0" w:color="auto"/>
      </w:divBdr>
    </w:div>
    <w:div w:id="469134269">
      <w:bodyDiv w:val="1"/>
      <w:marLeft w:val="0"/>
      <w:marRight w:val="0"/>
      <w:marTop w:val="0"/>
      <w:marBottom w:val="0"/>
      <w:divBdr>
        <w:top w:val="none" w:sz="0" w:space="0" w:color="auto"/>
        <w:left w:val="none" w:sz="0" w:space="0" w:color="auto"/>
        <w:bottom w:val="none" w:sz="0" w:space="0" w:color="auto"/>
        <w:right w:val="none" w:sz="0" w:space="0" w:color="auto"/>
      </w:divBdr>
    </w:div>
    <w:div w:id="1291470516">
      <w:bodyDiv w:val="1"/>
      <w:marLeft w:val="0"/>
      <w:marRight w:val="0"/>
      <w:marTop w:val="0"/>
      <w:marBottom w:val="0"/>
      <w:divBdr>
        <w:top w:val="none" w:sz="0" w:space="0" w:color="auto"/>
        <w:left w:val="none" w:sz="0" w:space="0" w:color="auto"/>
        <w:bottom w:val="none" w:sz="0" w:space="0" w:color="auto"/>
        <w:right w:val="none" w:sz="0" w:space="0" w:color="auto"/>
      </w:divBdr>
    </w:div>
    <w:div w:id="1662542184">
      <w:bodyDiv w:val="1"/>
      <w:marLeft w:val="0"/>
      <w:marRight w:val="0"/>
      <w:marTop w:val="0"/>
      <w:marBottom w:val="0"/>
      <w:divBdr>
        <w:top w:val="none" w:sz="0" w:space="0" w:color="auto"/>
        <w:left w:val="none" w:sz="0" w:space="0" w:color="auto"/>
        <w:bottom w:val="none" w:sz="0" w:space="0" w:color="auto"/>
        <w:right w:val="none" w:sz="0" w:space="0" w:color="auto"/>
      </w:divBdr>
    </w:div>
    <w:div w:id="1983385615">
      <w:bodyDiv w:val="1"/>
      <w:marLeft w:val="0"/>
      <w:marRight w:val="0"/>
      <w:marTop w:val="0"/>
      <w:marBottom w:val="0"/>
      <w:divBdr>
        <w:top w:val="none" w:sz="0" w:space="0" w:color="auto"/>
        <w:left w:val="none" w:sz="0" w:space="0" w:color="auto"/>
        <w:bottom w:val="none" w:sz="0" w:space="0" w:color="auto"/>
        <w:right w:val="none" w:sz="0" w:space="0" w:color="auto"/>
      </w:divBdr>
    </w:div>
    <w:div w:id="20654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487</Words>
  <Characters>2780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29</cp:revision>
  <dcterms:created xsi:type="dcterms:W3CDTF">2022-09-13T23:04:00Z</dcterms:created>
  <dcterms:modified xsi:type="dcterms:W3CDTF">2023-03-07T21:11:00Z</dcterms:modified>
</cp:coreProperties>
</file>